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9" w:rsidRPr="009D20DC" w:rsidRDefault="00143A02" w:rsidP="00143A02">
      <w:pPr>
        <w:jc w:val="center"/>
        <w:rPr>
          <w:rFonts w:ascii="Verdana" w:hAnsi="Verdana"/>
          <w:b/>
          <w:sz w:val="96"/>
        </w:rPr>
      </w:pPr>
      <w:r w:rsidRPr="009D20DC">
        <w:rPr>
          <w:rFonts w:ascii="Verdana" w:hAnsi="Verdana"/>
          <w:b/>
          <w:sz w:val="96"/>
        </w:rPr>
        <w:t>Self-Harm</w:t>
      </w:r>
    </w:p>
    <w:p w:rsidR="00143A02" w:rsidRDefault="00143A02" w:rsidP="00143A02">
      <w:pPr>
        <w:jc w:val="center"/>
      </w:pPr>
    </w:p>
    <w:p w:rsidR="00143A02" w:rsidRPr="009D20DC" w:rsidRDefault="00143A02" w:rsidP="00143A02">
      <w:pPr>
        <w:jc w:val="center"/>
        <w:rPr>
          <w:b/>
          <w:sz w:val="52"/>
        </w:rPr>
      </w:pPr>
      <w:r w:rsidRPr="009D20DC">
        <w:rPr>
          <w:b/>
          <w:sz w:val="52"/>
        </w:rPr>
        <w:t>Guidelines for</w:t>
      </w:r>
    </w:p>
    <w:p w:rsidR="00143A02" w:rsidRPr="009D20DC" w:rsidRDefault="00143A02" w:rsidP="00143A02">
      <w:pPr>
        <w:jc w:val="center"/>
        <w:rPr>
          <w:b/>
          <w:sz w:val="52"/>
        </w:rPr>
      </w:pPr>
      <w:r w:rsidRPr="009D20DC">
        <w:rPr>
          <w:b/>
          <w:sz w:val="52"/>
        </w:rPr>
        <w:t>School Staff</w:t>
      </w:r>
    </w:p>
    <w:p w:rsidR="00143A02" w:rsidRDefault="00143A02">
      <w:pPr>
        <w:rPr>
          <w:sz w:val="36"/>
        </w:rPr>
      </w:pPr>
    </w:p>
    <w:p w:rsidR="00143A02" w:rsidRDefault="00143A02">
      <w:pPr>
        <w:rPr>
          <w:sz w:val="36"/>
        </w:rPr>
      </w:pPr>
    </w:p>
    <w:p w:rsidR="00143A02" w:rsidRDefault="00143A02" w:rsidP="00143A02">
      <w:pPr>
        <w:jc w:val="center"/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 wp14:anchorId="5387A88E">
            <wp:extent cx="1999615" cy="19145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A02" w:rsidRDefault="00143A02" w:rsidP="00143A02">
      <w:pPr>
        <w:rPr>
          <w:sz w:val="36"/>
        </w:rPr>
      </w:pPr>
    </w:p>
    <w:p w:rsidR="00143A02" w:rsidRPr="009D20DC" w:rsidRDefault="00143A02" w:rsidP="00143A02">
      <w:pPr>
        <w:jc w:val="center"/>
        <w:rPr>
          <w:rFonts w:ascii="Verdana" w:hAnsi="Verdana"/>
          <w:b/>
          <w:sz w:val="48"/>
        </w:rPr>
      </w:pPr>
      <w:proofErr w:type="spellStart"/>
      <w:r w:rsidRPr="009D20DC">
        <w:rPr>
          <w:rFonts w:ascii="Verdana" w:hAnsi="Verdana"/>
          <w:b/>
          <w:sz w:val="48"/>
        </w:rPr>
        <w:t>Highcliffe</w:t>
      </w:r>
      <w:proofErr w:type="spellEnd"/>
      <w:r w:rsidRPr="009D20DC">
        <w:rPr>
          <w:rFonts w:ascii="Verdana" w:hAnsi="Verdana"/>
          <w:b/>
          <w:sz w:val="48"/>
        </w:rPr>
        <w:t xml:space="preserve"> School</w:t>
      </w:r>
    </w:p>
    <w:p w:rsidR="00791CF2" w:rsidRDefault="00791CF2" w:rsidP="00143A02">
      <w:pPr>
        <w:jc w:val="center"/>
        <w:rPr>
          <w:rFonts w:ascii="Verdana" w:hAnsi="Verdana"/>
          <w:sz w:val="36"/>
        </w:rPr>
      </w:pPr>
    </w:p>
    <w:p w:rsidR="00791CF2" w:rsidRDefault="00791CF2" w:rsidP="00143A02">
      <w:pPr>
        <w:jc w:val="center"/>
        <w:rPr>
          <w:rFonts w:ascii="Verdana" w:hAnsi="Verdana"/>
          <w:sz w:val="36"/>
        </w:rPr>
      </w:pPr>
    </w:p>
    <w:p w:rsidR="00791CF2" w:rsidRDefault="00791CF2" w:rsidP="00143A02">
      <w:pPr>
        <w:jc w:val="center"/>
        <w:rPr>
          <w:rFonts w:ascii="Verdana" w:hAnsi="Verdana"/>
          <w:sz w:val="36"/>
        </w:rPr>
      </w:pPr>
    </w:p>
    <w:p w:rsidR="00791CF2" w:rsidRDefault="00791CF2" w:rsidP="00143A02">
      <w:pPr>
        <w:jc w:val="center"/>
        <w:rPr>
          <w:rFonts w:ascii="Verdana" w:hAnsi="Verdana"/>
          <w:sz w:val="36"/>
        </w:rPr>
      </w:pPr>
    </w:p>
    <w:p w:rsidR="00791CF2" w:rsidRDefault="00791CF2" w:rsidP="00143A02">
      <w:pPr>
        <w:jc w:val="center"/>
        <w:rPr>
          <w:rFonts w:ascii="Verdana" w:hAnsi="Verdana"/>
          <w:sz w:val="36"/>
        </w:rPr>
      </w:pPr>
    </w:p>
    <w:p w:rsidR="00791CF2" w:rsidRPr="00791CF2" w:rsidRDefault="00791CF2" w:rsidP="00791CF2">
      <w:pPr>
        <w:rPr>
          <w:rFonts w:ascii="Verdana" w:hAnsi="Verdana"/>
          <w:b/>
          <w:sz w:val="36"/>
        </w:rPr>
      </w:pPr>
      <w:r w:rsidRPr="00791CF2">
        <w:rPr>
          <w:rFonts w:ascii="Verdana" w:hAnsi="Verdana"/>
          <w:b/>
          <w:sz w:val="36"/>
        </w:rPr>
        <w:t>What is self-harm and how common is it?</w:t>
      </w:r>
    </w:p>
    <w:p w:rsidR="00791CF2" w:rsidRDefault="00791CF2" w:rsidP="00791CF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Self-harm is any behaviour such as self-cutting, swallowing objects, taking an overdose, running in front of a car or any act where the intent is to deliberately cause self-harm.</w:t>
      </w:r>
    </w:p>
    <w:p w:rsidR="00791CF2" w:rsidRDefault="00791CF2" w:rsidP="00791CF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Self-harm may imply suicidal tendencies</w:t>
      </w:r>
      <w:proofErr w:type="gramStart"/>
      <w:r>
        <w:rPr>
          <w:rFonts w:ascii="Verdana" w:hAnsi="Verdana"/>
          <w:sz w:val="24"/>
        </w:rPr>
        <w:t>;  however</w:t>
      </w:r>
      <w:proofErr w:type="gramEnd"/>
      <w:r>
        <w:rPr>
          <w:rFonts w:ascii="Verdana" w:hAnsi="Verdana"/>
          <w:sz w:val="24"/>
        </w:rPr>
        <w:t>, most instances of self-harm in young people are motivated by factors such as:  a desire to escape an unbearable situation, intolerable or very strong emotional pain, a desire to reduce tension, to express hostility, to induce guilt or caring from others.  Even if the intent is not suicidal the act of self-harming may express a powerful sense of despair and should be taken seriously.</w:t>
      </w:r>
    </w:p>
    <w:p w:rsidR="00C03425" w:rsidRDefault="00C03425" w:rsidP="00791CF2">
      <w:pPr>
        <w:rPr>
          <w:rFonts w:ascii="Verdana" w:hAnsi="Verdana"/>
          <w:sz w:val="24"/>
        </w:rPr>
      </w:pPr>
      <w:r w:rsidRPr="00C03425">
        <w:rPr>
          <w:rFonts w:ascii="Verdana" w:hAnsi="Verdana"/>
          <w:sz w:val="24"/>
        </w:rPr>
        <w:t xml:space="preserve">In December 2012 </w:t>
      </w:r>
      <w:proofErr w:type="spellStart"/>
      <w:r w:rsidRPr="00C03425">
        <w:rPr>
          <w:rFonts w:ascii="Verdana" w:hAnsi="Verdana"/>
          <w:sz w:val="24"/>
        </w:rPr>
        <w:t>ChildLine</w:t>
      </w:r>
      <w:proofErr w:type="spellEnd"/>
      <w:r w:rsidRPr="00C03425">
        <w:rPr>
          <w:rFonts w:ascii="Verdana" w:hAnsi="Verdana"/>
          <w:sz w:val="24"/>
        </w:rPr>
        <w:t xml:space="preserve"> announced a 68% increase during the year in the number of children contacting them about self-harm.  This is the fastest rising cause of contacts to the charity.  Younger children were also now much more likely to contact them about self-harm; amongst 14 year olds it was the leading concern</w:t>
      </w:r>
    </w:p>
    <w:p w:rsidR="00791CF2" w:rsidRPr="00791CF2" w:rsidRDefault="00791CF2" w:rsidP="00791CF2">
      <w:pPr>
        <w:rPr>
          <w:rFonts w:ascii="Verdana" w:hAnsi="Verdana"/>
          <w:b/>
          <w:sz w:val="36"/>
        </w:rPr>
      </w:pPr>
      <w:r w:rsidRPr="00791CF2">
        <w:rPr>
          <w:rFonts w:ascii="Verdana" w:hAnsi="Verdana"/>
          <w:b/>
          <w:sz w:val="36"/>
        </w:rPr>
        <w:t>What causes self-harm?</w:t>
      </w:r>
    </w:p>
    <w:p w:rsidR="00791CF2" w:rsidRDefault="00791CF2" w:rsidP="00791CF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 following risk factors, particularly in combination, may make a young person vulnerable to self-harm:</w:t>
      </w:r>
    </w:p>
    <w:p w:rsidR="00791CF2" w:rsidRPr="00791CF2" w:rsidRDefault="00791CF2" w:rsidP="00791CF2">
      <w:pPr>
        <w:rPr>
          <w:rFonts w:ascii="Verdana" w:hAnsi="Verdana"/>
          <w:b/>
          <w:sz w:val="24"/>
        </w:rPr>
      </w:pPr>
      <w:r w:rsidRPr="00791CF2">
        <w:rPr>
          <w:rFonts w:ascii="Verdana" w:hAnsi="Verdana"/>
          <w:b/>
          <w:sz w:val="24"/>
        </w:rPr>
        <w:t>Individual factors:</w:t>
      </w:r>
    </w:p>
    <w:p w:rsidR="00791CF2" w:rsidRDefault="00791CF2" w:rsidP="00791CF2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Depression/anxiety</w:t>
      </w:r>
    </w:p>
    <w:p w:rsidR="00791CF2" w:rsidRDefault="00791CF2" w:rsidP="00791CF2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Poor communication skills</w:t>
      </w:r>
    </w:p>
    <w:p w:rsidR="00791CF2" w:rsidRDefault="00791CF2" w:rsidP="00791CF2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Low self-esteem</w:t>
      </w:r>
    </w:p>
    <w:p w:rsidR="00791CF2" w:rsidRDefault="00791CF2" w:rsidP="00791CF2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Poor problem-solving skills</w:t>
      </w:r>
    </w:p>
    <w:p w:rsidR="00791CF2" w:rsidRDefault="00791CF2" w:rsidP="00791CF2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Hopelessness</w:t>
      </w:r>
    </w:p>
    <w:p w:rsidR="00791CF2" w:rsidRDefault="00791CF2" w:rsidP="00791CF2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Impulsivity</w:t>
      </w:r>
    </w:p>
    <w:p w:rsidR="00791CF2" w:rsidRDefault="00791CF2" w:rsidP="00791CF2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Drug or alcohol abuse</w:t>
      </w:r>
    </w:p>
    <w:p w:rsidR="00791CF2" w:rsidRDefault="00791CF2" w:rsidP="00791CF2">
      <w:pPr>
        <w:rPr>
          <w:rFonts w:ascii="Verdana" w:hAnsi="Verdana"/>
          <w:b/>
          <w:sz w:val="24"/>
        </w:rPr>
      </w:pPr>
      <w:r w:rsidRPr="00791CF2">
        <w:rPr>
          <w:rFonts w:ascii="Verdana" w:hAnsi="Verdana"/>
          <w:b/>
          <w:sz w:val="24"/>
        </w:rPr>
        <w:t>Family factors:</w:t>
      </w:r>
    </w:p>
    <w:p w:rsidR="00791CF2" w:rsidRDefault="00791CF2" w:rsidP="00791CF2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Unreasonable expectations</w:t>
      </w:r>
    </w:p>
    <w:p w:rsidR="00791CF2" w:rsidRDefault="00791CF2" w:rsidP="00791CF2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Neglect or abuse (physical, sexual or emotional)</w:t>
      </w:r>
    </w:p>
    <w:p w:rsidR="00791CF2" w:rsidRDefault="00791CF2" w:rsidP="00791CF2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Child being Looked After</w:t>
      </w:r>
    </w:p>
    <w:p w:rsidR="00791CF2" w:rsidRDefault="00791CF2" w:rsidP="00791CF2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Poor parental relationships and arguments</w:t>
      </w:r>
    </w:p>
    <w:p w:rsidR="00791CF2" w:rsidRDefault="00791CF2" w:rsidP="00791CF2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Depression, deliberate self-harm or suicide in the family.</w:t>
      </w:r>
    </w:p>
    <w:p w:rsidR="00791CF2" w:rsidRDefault="00851531" w:rsidP="00791CF2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Social factors:</w:t>
      </w:r>
    </w:p>
    <w:p w:rsidR="00851531" w:rsidRDefault="00851531" w:rsidP="00851531">
      <w:pPr>
        <w:pStyle w:val="ListParagraph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Difficulty in making relationships/loneliness</w:t>
      </w:r>
    </w:p>
    <w:p w:rsidR="00851531" w:rsidRDefault="00851531" w:rsidP="00851531">
      <w:pPr>
        <w:pStyle w:val="ListParagraph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Persistent bullying or peer rejections</w:t>
      </w:r>
    </w:p>
    <w:p w:rsidR="00851531" w:rsidRDefault="00851531" w:rsidP="00851531">
      <w:pPr>
        <w:pStyle w:val="ListParagraph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Wish to join peers in similar behaviours</w:t>
      </w:r>
    </w:p>
    <w:p w:rsidR="00851531" w:rsidRDefault="00851531" w:rsidP="00851531">
      <w:pPr>
        <w:pStyle w:val="ListParagraph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Easy availability of drugs, medication or other methods of self-harm.</w:t>
      </w:r>
    </w:p>
    <w:p w:rsidR="00851531" w:rsidRDefault="00851531" w:rsidP="00851531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A number of factors may trigger self-harm: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Family income related poverty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Family relationship difficulties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Difficulties with peer relationships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Bullying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Significant trauma e.g. bereavement, abuse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Self-harm behaviour in other students (contagion effect)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Self-harm portrayed or reported in the media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Difficult times of the year, e.g. anniversaries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Trouble in school, at home or with the police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Feeling under pressure from families, school or peers to conform/achieve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Exam pressure</w:t>
      </w:r>
    </w:p>
    <w:p w:rsidR="00851531" w:rsidRDefault="00851531" w:rsidP="00851531">
      <w:pPr>
        <w:pStyle w:val="ListParagraph"/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Times of change, e.g. parental separation/divorce</w:t>
      </w:r>
    </w:p>
    <w:p w:rsidR="00851531" w:rsidRDefault="00851531" w:rsidP="00851531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Examples of self-harming behaviour:</w:t>
      </w:r>
    </w:p>
    <w:p w:rsidR="00851531" w:rsidRDefault="00851531" w:rsidP="00851531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Cutting</w:t>
      </w:r>
    </w:p>
    <w:p w:rsidR="00851531" w:rsidRDefault="00851531" w:rsidP="00851531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Taking an overdose</w:t>
      </w:r>
    </w:p>
    <w:p w:rsidR="00851531" w:rsidRDefault="00851531" w:rsidP="00851531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Swallowing hazardous materials or substances</w:t>
      </w:r>
    </w:p>
    <w:p w:rsidR="00851531" w:rsidRDefault="00851531" w:rsidP="00851531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Burning, physically or chemically</w:t>
      </w:r>
    </w:p>
    <w:p w:rsidR="00851531" w:rsidRDefault="00851531" w:rsidP="00851531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Punching/hitting/bruising</w:t>
      </w:r>
    </w:p>
    <w:p w:rsidR="00851531" w:rsidRDefault="00851531" w:rsidP="00851531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Banging of the head</w:t>
      </w:r>
    </w:p>
    <w:p w:rsidR="00851531" w:rsidRDefault="00851531" w:rsidP="00851531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Hair-pulling/skin-picking</w:t>
      </w:r>
    </w:p>
    <w:p w:rsidR="00851531" w:rsidRDefault="00851531" w:rsidP="00851531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Episodes of alcohol/drug abuse or over/</w:t>
      </w:r>
      <w:proofErr w:type="spellStart"/>
      <w:r>
        <w:rPr>
          <w:rFonts w:ascii="Verdana" w:hAnsi="Verdana"/>
          <w:sz w:val="24"/>
        </w:rPr>
        <w:t>undereating</w:t>
      </w:r>
      <w:proofErr w:type="spellEnd"/>
    </w:p>
    <w:p w:rsidR="00851531" w:rsidRDefault="00851531" w:rsidP="00851531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Risky sexual behaviour</w:t>
      </w:r>
    </w:p>
    <w:p w:rsidR="00851531" w:rsidRDefault="00851531" w:rsidP="0085153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Self-harm can be transient behaviour in young people that is triggered by particular stresses and resolves itself fairly quickly, or it may be part of a longer-ter</w:t>
      </w:r>
      <w:r w:rsidR="00A95856">
        <w:rPr>
          <w:rFonts w:ascii="Verdana" w:hAnsi="Verdana"/>
          <w:sz w:val="24"/>
        </w:rPr>
        <w:t xml:space="preserve">m pattern of behaviour that is </w:t>
      </w:r>
      <w:r>
        <w:rPr>
          <w:rFonts w:ascii="Verdana" w:hAnsi="Verdana"/>
          <w:sz w:val="24"/>
        </w:rPr>
        <w:t>associated with more serious emotional/psychiatric difficulties.  Where a number of underlying risk factors are present, the risk of further self-harm is greater.</w:t>
      </w:r>
    </w:p>
    <w:p w:rsidR="00851531" w:rsidRDefault="00851531" w:rsidP="0085153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Some young people get caught up in mild </w:t>
      </w:r>
      <w:r w:rsidR="00C06725">
        <w:rPr>
          <w:rFonts w:ascii="Verdana" w:hAnsi="Verdana"/>
          <w:sz w:val="24"/>
        </w:rPr>
        <w:t>repetit</w:t>
      </w:r>
      <w:r>
        <w:rPr>
          <w:rFonts w:ascii="Verdana" w:hAnsi="Verdana"/>
          <w:sz w:val="24"/>
        </w:rPr>
        <w:t>ive self-harm, such as scratching, which is often done in a peer group.  In this case, it may be helpful to take a low-key approach, avoiding escalation, although at the same time being vigilant for signs of more serious self-harm.</w:t>
      </w:r>
    </w:p>
    <w:p w:rsidR="00AC1889" w:rsidRDefault="00AC1889" w:rsidP="00851531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What keeps self-harm going?</w:t>
      </w:r>
    </w:p>
    <w:p w:rsidR="00AC1889" w:rsidRDefault="00AC1889" w:rsidP="0085153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Once self-harm, particularly cutting, is established, it may be difficult to stop.  Self-harm can have a number of functions for the student and </w:t>
      </w:r>
      <w:r>
        <w:rPr>
          <w:rFonts w:ascii="Verdana" w:hAnsi="Verdana"/>
          <w:b/>
          <w:sz w:val="24"/>
        </w:rPr>
        <w:t>it becomes a way of coping</w:t>
      </w:r>
      <w:r>
        <w:rPr>
          <w:rFonts w:ascii="Verdana" w:hAnsi="Verdana"/>
          <w:sz w:val="24"/>
        </w:rPr>
        <w:t>,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sz w:val="24"/>
        </w:rPr>
        <w:t>for example: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Reduction in tension (safety valve)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Distraction from problems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Form of escape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Outlet for anger and rage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Opportunity to feel real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Way of punishing self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Way of taking control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To not feel numb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To relieve emotional pain through physical pain</w:t>
      </w:r>
    </w:p>
    <w:p w:rsidR="00AC1889" w:rsidRDefault="00AC1889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Care-eliciting behaviour</w:t>
      </w:r>
    </w:p>
    <w:p w:rsidR="00D832E8" w:rsidRDefault="00D832E8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Means of getting identity with a peer group</w:t>
      </w:r>
    </w:p>
    <w:p w:rsidR="00D832E8" w:rsidRDefault="00D832E8" w:rsidP="00AC1889">
      <w:pPr>
        <w:pStyle w:val="ListParagraph"/>
        <w:numPr>
          <w:ilvl w:val="0"/>
          <w:numId w:val="6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Non-verbal communication (e.g. of abusive situation)</w:t>
      </w:r>
    </w:p>
    <w:p w:rsidR="00D832E8" w:rsidRDefault="00D832E8" w:rsidP="00D832E8">
      <w:pPr>
        <w:pStyle w:val="ListParagraph"/>
        <w:rPr>
          <w:rFonts w:ascii="Verdana" w:hAnsi="Verdana"/>
          <w:sz w:val="24"/>
        </w:rPr>
      </w:pPr>
    </w:p>
    <w:p w:rsidR="00EA77F2" w:rsidRDefault="00EA77F2" w:rsidP="00D832E8">
      <w:pPr>
        <w:pStyle w:val="ListParagraph"/>
        <w:rPr>
          <w:rFonts w:ascii="Verdana" w:hAnsi="Verdana"/>
          <w:sz w:val="24"/>
        </w:rPr>
      </w:pPr>
    </w:p>
    <w:p w:rsidR="00EA77F2" w:rsidRDefault="00EA77F2" w:rsidP="00EA77F2">
      <w:pPr>
        <w:pStyle w:val="ListParagraph"/>
        <w:ind w:left="0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The cycle of self-harming/cutting</w:t>
      </w:r>
    </w:p>
    <w:p w:rsidR="00EA77F2" w:rsidRDefault="00EA77F2" w:rsidP="00EA77F2">
      <w:pPr>
        <w:pStyle w:val="ListParagraph"/>
        <w:ind w:left="0"/>
        <w:rPr>
          <w:rFonts w:ascii="Verdana" w:hAnsi="Verdana"/>
          <w:sz w:val="24"/>
        </w:rPr>
      </w:pPr>
    </w:p>
    <w:p w:rsidR="00EA77F2" w:rsidRDefault="00EA77F2" w:rsidP="00EA77F2">
      <w:pPr>
        <w:pStyle w:val="ListParagraph"/>
        <w:ind w:left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When a person inflicts pain upon him- or herself, the body responds by producing endorphins, a natural pain-reliever that gives temporary relief or a feeling of peace.  The addictive nature of this feeling can make stopping self-harm difficult.  Young people who self-harm still feel pain, but some say the physical pain is easier to stand than the emotional/mental pain that led to the self-harm initially.</w:t>
      </w:r>
    </w:p>
    <w:p w:rsidR="00EA77F2" w:rsidRDefault="00EA77F2" w:rsidP="00EA77F2">
      <w:pPr>
        <w:pStyle w:val="ListParagraph"/>
        <w:ind w:left="0"/>
        <w:rPr>
          <w:rFonts w:ascii="Verdana" w:hAnsi="Verdana"/>
          <w:sz w:val="24"/>
        </w:rPr>
      </w:pPr>
    </w:p>
    <w:p w:rsidR="00EA77F2" w:rsidRDefault="00EA77F2" w:rsidP="00EA77F2">
      <w:pPr>
        <w:pStyle w:val="ListParagraph"/>
        <w:ind w:left="0"/>
        <w:rPr>
          <w:rFonts w:ascii="Verdana" w:hAnsi="Verdana"/>
          <w:sz w:val="24"/>
        </w:rPr>
      </w:pP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179705</wp:posOffset>
                </wp:positionV>
                <wp:extent cx="190500" cy="247650"/>
                <wp:effectExtent l="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6pt;margin-top:14.15pt;width:1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/>
          <w:sz w:val="24"/>
        </w:rPr>
        <w:t>Trigger event increases distress</w:t>
      </w: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191770</wp:posOffset>
                </wp:positionV>
                <wp:extent cx="304800" cy="257175"/>
                <wp:effectExtent l="0" t="0" r="7620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23pt;margin-top:15.1pt;width:24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/>
          <w:sz w:val="24"/>
        </w:rPr>
        <w:tab/>
        <w:t>Self-harming takes place</w:t>
      </w: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184785</wp:posOffset>
                </wp:positionV>
                <wp:extent cx="409575" cy="276225"/>
                <wp:effectExtent l="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59.75pt;margin-top:14.55pt;width:32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Relief from tension experienced</w:t>
      </w: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168275</wp:posOffset>
                </wp:positionV>
                <wp:extent cx="466725" cy="295275"/>
                <wp:effectExtent l="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04.75pt;margin-top:13.25pt;width:36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Guilt or shame at self-harm</w:t>
      </w: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189865</wp:posOffset>
                </wp:positionV>
                <wp:extent cx="542925" cy="266700"/>
                <wp:effectExtent l="0" t="0" r="1047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56.5pt;margin-top:14.95pt;width:42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Disgust about self and tension build-up</w:t>
      </w: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</w:p>
    <w:p w:rsidR="007F39C0" w:rsidRDefault="007F39C0" w:rsidP="00EA77F2">
      <w:pPr>
        <w:pStyle w:val="ListParagraph"/>
        <w:ind w:left="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Trigger event increases distress etc.</w:t>
      </w:r>
      <w:r>
        <w:rPr>
          <w:rFonts w:ascii="Verdana" w:hAnsi="Verdana"/>
          <w:b/>
          <w:sz w:val="24"/>
        </w:rPr>
        <w:tab/>
      </w:r>
    </w:p>
    <w:p w:rsidR="00A84628" w:rsidRDefault="00A84628" w:rsidP="00EA77F2">
      <w:pPr>
        <w:pStyle w:val="ListParagraph"/>
        <w:ind w:left="0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Coping strategies</w:t>
      </w:r>
    </w:p>
    <w:p w:rsidR="00A84628" w:rsidRDefault="00A84628" w:rsidP="00EA77F2">
      <w:pPr>
        <w:pStyle w:val="ListParagraph"/>
        <w:ind w:left="0"/>
        <w:rPr>
          <w:rFonts w:ascii="Verdana" w:hAnsi="Verdana"/>
          <w:sz w:val="24"/>
        </w:rPr>
      </w:pPr>
    </w:p>
    <w:p w:rsidR="00A84628" w:rsidRDefault="00A84628" w:rsidP="00EA77F2">
      <w:pPr>
        <w:pStyle w:val="ListParagraph"/>
        <w:ind w:left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Replacing the cutting or other self-harm with other safer activities can be a positive way of coping with the tension.  What works depends on the reasons behind the self-harm.  Activities that involve the emotions intensively can be helpful.  Examples of ways of coping include: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Using a creative outlet e.g. writing poetry &amp; songs, drawing and talking about feelings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Writing a letter expressing feelings, which need not be sent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Contacting a friend or family member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Ringing a helpline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Using stress-management techniques such as relaxation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Getting out of the house and going to a public place e.g. a shopping centre or a cinema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Going for a walk/run or other forms of physical exercise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Reading a book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Having a shower</w:t>
      </w:r>
    </w:p>
    <w:p w:rsidR="00A84628" w:rsidRDefault="00A84628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Looking after an animal</w:t>
      </w:r>
    </w:p>
    <w:p w:rsidR="00202AD6" w:rsidRDefault="00202AD6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Joining a group activity:  youth club, keep-fit class or a school-based club </w:t>
      </w:r>
    </w:p>
    <w:p w:rsidR="00202AD6" w:rsidRDefault="00202AD6" w:rsidP="00A84628">
      <w:pPr>
        <w:pStyle w:val="ListParagraph"/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Regular counselling/therapy may be helpful</w:t>
      </w:r>
    </w:p>
    <w:p w:rsidR="00A84628" w:rsidRDefault="00A84628" w:rsidP="00A8462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For some young people, self-harm </w:t>
      </w:r>
      <w:r w:rsidR="00202AD6">
        <w:rPr>
          <w:rFonts w:ascii="Verdana" w:hAnsi="Verdana"/>
          <w:sz w:val="24"/>
        </w:rPr>
        <w:t>expresses the strong desire to escape from conflict or unhappiness.</w:t>
      </w:r>
    </w:p>
    <w:p w:rsidR="00202AD6" w:rsidRDefault="00202AD6" w:rsidP="00A8462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 the longer term, the young person may need to develop ways of understanding and dealing with the underlying emotions and conflicts.</w:t>
      </w:r>
    </w:p>
    <w:p w:rsidR="009D20DC" w:rsidRDefault="009D20DC" w:rsidP="00A84628">
      <w:pPr>
        <w:rPr>
          <w:rFonts w:ascii="Verdana" w:hAnsi="Verdana"/>
          <w:sz w:val="24"/>
        </w:rPr>
      </w:pPr>
    </w:p>
    <w:p w:rsidR="009D20DC" w:rsidRDefault="009D20DC" w:rsidP="00A84628">
      <w:pPr>
        <w:rPr>
          <w:rFonts w:ascii="Verdana" w:hAnsi="Verdana"/>
          <w:sz w:val="24"/>
        </w:rPr>
      </w:pPr>
    </w:p>
    <w:p w:rsidR="009D20DC" w:rsidRDefault="009D20DC" w:rsidP="00A84628">
      <w:pPr>
        <w:rPr>
          <w:rFonts w:ascii="Verdana" w:hAnsi="Verdana"/>
          <w:sz w:val="24"/>
        </w:rPr>
      </w:pPr>
    </w:p>
    <w:p w:rsidR="009D20DC" w:rsidRDefault="009D20DC" w:rsidP="00A84628">
      <w:pPr>
        <w:rPr>
          <w:rFonts w:ascii="Verdana" w:hAnsi="Verdana"/>
          <w:sz w:val="24"/>
        </w:rPr>
      </w:pPr>
    </w:p>
    <w:p w:rsidR="009D20DC" w:rsidRDefault="009D20DC" w:rsidP="00A84628">
      <w:pPr>
        <w:rPr>
          <w:rFonts w:ascii="Verdana" w:hAnsi="Verdana"/>
          <w:sz w:val="24"/>
        </w:rPr>
      </w:pPr>
    </w:p>
    <w:p w:rsidR="009D20DC" w:rsidRDefault="009D20DC" w:rsidP="00A84628">
      <w:pPr>
        <w:rPr>
          <w:rFonts w:ascii="Verdana" w:hAnsi="Verdana"/>
          <w:sz w:val="24"/>
        </w:rPr>
      </w:pPr>
    </w:p>
    <w:p w:rsidR="009D20DC" w:rsidRDefault="009D20DC" w:rsidP="00A84628">
      <w:pPr>
        <w:rPr>
          <w:rFonts w:ascii="Verdana" w:hAnsi="Verdana"/>
          <w:sz w:val="24"/>
        </w:rPr>
      </w:pPr>
    </w:p>
    <w:p w:rsidR="009D20DC" w:rsidRDefault="009D20DC" w:rsidP="00A84628">
      <w:pPr>
        <w:rPr>
          <w:rFonts w:ascii="Verdana" w:hAnsi="Verdana"/>
          <w:sz w:val="24"/>
        </w:rPr>
      </w:pPr>
    </w:p>
    <w:p w:rsidR="009D20DC" w:rsidRDefault="009D20DC" w:rsidP="00A84628">
      <w:pPr>
        <w:rPr>
          <w:rFonts w:ascii="Verdana" w:hAnsi="Verdana"/>
          <w:sz w:val="24"/>
        </w:rPr>
      </w:pPr>
    </w:p>
    <w:p w:rsidR="009D20DC" w:rsidRDefault="009D20DC" w:rsidP="00A84628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How to help:  The role of school staff</w:t>
      </w:r>
    </w:p>
    <w:p w:rsidR="009D20DC" w:rsidRDefault="009D20DC" w:rsidP="00A8462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Please note that this guidance should be considered alongside the School Child Protection policy.</w:t>
      </w:r>
    </w:p>
    <w:p w:rsidR="009D20DC" w:rsidRDefault="009D20DC" w:rsidP="00A84628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Conversations with the young person</w:t>
      </w:r>
    </w:p>
    <w:p w:rsidR="009D20DC" w:rsidRPr="009D20DC" w:rsidRDefault="009D20D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Check your own feelings first:  if you express shock, disgust or other non-positive emotions then you will communicate them to the young person</w:t>
      </w:r>
    </w:p>
    <w:p w:rsidR="009D20DC" w:rsidRPr="009D20DC" w:rsidRDefault="009D20D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See the person, not the problem.  Talk in a genuine and empathetic manner.  Talk to them in the same way as you would like to be addressed yourself.</w:t>
      </w:r>
    </w:p>
    <w:p w:rsidR="009D20DC" w:rsidRPr="009D20DC" w:rsidRDefault="009D20D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Use the ‘TED’ procedure:  Tell, Explain, Describe.</w:t>
      </w:r>
    </w:p>
    <w:p w:rsidR="009D20DC" w:rsidRPr="009D20DC" w:rsidRDefault="009D20D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Young people will value a person who listens to them and does not judge.</w:t>
      </w:r>
    </w:p>
    <w:p w:rsidR="009D20DC" w:rsidRPr="009D20DC" w:rsidRDefault="009D20D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Confidentiality is a key concern for young people and they need to know that you cannot offer this.  If the young person is self-harming then it is highly likely that you will need to inform someone (see the protocol at the end of this document).</w:t>
      </w:r>
    </w:p>
    <w:p w:rsidR="009D20DC" w:rsidRPr="009D20DC" w:rsidRDefault="009D20D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Resist the temptation to tell the young person not to do it again, or to promise you that they won’t do it.</w:t>
      </w:r>
    </w:p>
    <w:p w:rsidR="009D20DC" w:rsidRPr="009D20DC" w:rsidRDefault="009D20D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All mention of suicidal thoughts and deliberate self-harm should be listened to and taken seriously.</w:t>
      </w:r>
    </w:p>
    <w:p w:rsidR="009D20DC" w:rsidRPr="009D20DC" w:rsidRDefault="009D20D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In the case of you finding a young person who has self-harmed e.g. by overdosing or self-cutting, try to keep calm, give re</w:t>
      </w:r>
      <w:r w:rsidR="00136232">
        <w:rPr>
          <w:rFonts w:ascii="Verdana" w:hAnsi="Verdana"/>
          <w:sz w:val="24"/>
        </w:rPr>
        <w:t>assurance and follow the school’s normal first-aid guidelines: i</w:t>
      </w:r>
      <w:r>
        <w:rPr>
          <w:rFonts w:ascii="Verdana" w:hAnsi="Verdana"/>
          <w:sz w:val="24"/>
        </w:rPr>
        <w:t>nform</w:t>
      </w:r>
      <w:r w:rsidR="00136232">
        <w:rPr>
          <w:rFonts w:ascii="Verdana" w:hAnsi="Verdana"/>
          <w:sz w:val="24"/>
        </w:rPr>
        <w:t xml:space="preserve"> or take to</w:t>
      </w:r>
      <w:r>
        <w:rPr>
          <w:rFonts w:ascii="Verdana" w:hAnsi="Verdana"/>
          <w:sz w:val="24"/>
        </w:rPr>
        <w:t xml:space="preserve"> the medical room, and in the case of any overdose of</w:t>
      </w:r>
      <w:r w:rsidR="00136232">
        <w:rPr>
          <w:rFonts w:ascii="Verdana" w:hAnsi="Verdana"/>
          <w:sz w:val="24"/>
        </w:rPr>
        <w:t xml:space="preserve"> tablets a medical practitioner’s</w:t>
      </w:r>
      <w:r>
        <w:rPr>
          <w:rFonts w:ascii="Verdana" w:hAnsi="Verdana"/>
          <w:sz w:val="24"/>
        </w:rPr>
        <w:t xml:space="preserve"> advice must be sought.</w:t>
      </w:r>
    </w:p>
    <w:p w:rsidR="009D20DC" w:rsidRPr="005E2E8C" w:rsidRDefault="009D20D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 xml:space="preserve">Take a non-judgemental attitude towards the young person.  Try to reassure the young person that the self-harm </w:t>
      </w:r>
      <w:r w:rsidR="005E2E8C">
        <w:rPr>
          <w:rFonts w:ascii="Verdana" w:hAnsi="Verdana"/>
          <w:sz w:val="24"/>
        </w:rPr>
        <w:t>is helping him or her to cope, and that you also want to help them.</w:t>
      </w:r>
    </w:p>
    <w:p w:rsidR="005E2E8C" w:rsidRPr="00584500" w:rsidRDefault="005E2E8C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Discuss with the young person whether his or her parents/carers are aware of the self-harm and the importance of letting them know.</w:t>
      </w:r>
    </w:p>
    <w:p w:rsidR="00584500" w:rsidRPr="00584500" w:rsidRDefault="00584500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Talk to other colleagues and senior staff about your involvement – this may help you in dealing with any potential upset or anxiety that you have yourself about the incident of self-harming.</w:t>
      </w:r>
    </w:p>
    <w:p w:rsidR="00584500" w:rsidRPr="00584500" w:rsidRDefault="00584500" w:rsidP="009D20D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Group support is not normally advisable in the case of contagion within a year-group or a school.  Each young person will have a different reason for self-harming and they are therefore best supported in an individual manner.</w:t>
      </w:r>
    </w:p>
    <w:p w:rsidR="00584500" w:rsidRPr="00107B1C" w:rsidRDefault="00A7641E" w:rsidP="00584500">
      <w:pPr>
        <w:rPr>
          <w:rFonts w:ascii="Verdana" w:hAnsi="Verdana"/>
          <w:b/>
          <w:sz w:val="32"/>
        </w:rPr>
      </w:pPr>
      <w:r w:rsidRPr="00107B1C">
        <w:rPr>
          <w:rFonts w:ascii="Verdana" w:hAnsi="Verdana"/>
          <w:b/>
          <w:sz w:val="32"/>
        </w:rPr>
        <w:t>Protocol for dealing with self-harm:</w:t>
      </w:r>
    </w:p>
    <w:p w:rsidR="00A7641E" w:rsidRPr="00107B1C" w:rsidRDefault="00A7641E" w:rsidP="00A7641E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107B1C">
        <w:rPr>
          <w:rFonts w:ascii="Verdana" w:hAnsi="Verdana"/>
        </w:rPr>
        <w:t>All incidents of self-harm should be reported on a ‘Cause for Concern’ form to the designated person for child protection or their deputy.</w:t>
      </w:r>
    </w:p>
    <w:p w:rsidR="00A7641E" w:rsidRPr="00107B1C" w:rsidRDefault="00A7641E" w:rsidP="00A7641E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107B1C">
        <w:rPr>
          <w:rFonts w:ascii="Verdana" w:hAnsi="Verdana"/>
        </w:rPr>
        <w:t xml:space="preserve">Seek medical assistance from the medical room where First Aid will be applied if necessary.  </w:t>
      </w:r>
    </w:p>
    <w:p w:rsidR="00A7641E" w:rsidRPr="00107B1C" w:rsidRDefault="00A7641E" w:rsidP="00A7641E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107B1C">
        <w:rPr>
          <w:rFonts w:ascii="Verdana" w:hAnsi="Verdana"/>
        </w:rPr>
        <w:t>Depending on the severity of the injuries or overdoses it may be necessary to call an ambulance or to take the young person to Accident and Emergency.</w:t>
      </w:r>
    </w:p>
    <w:p w:rsidR="00A7641E" w:rsidRPr="00107B1C" w:rsidRDefault="00A7641E" w:rsidP="00A7641E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107B1C">
        <w:rPr>
          <w:rFonts w:ascii="Verdana" w:hAnsi="Verdana"/>
          <w:b/>
        </w:rPr>
        <w:t>Young people who have taken overdoses should always attend Accident and Emergency, or be attended by an ambulance crew.</w:t>
      </w:r>
    </w:p>
    <w:p w:rsidR="00A7641E" w:rsidRPr="00107B1C" w:rsidRDefault="001E123E" w:rsidP="00A7641E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107B1C">
        <w:rPr>
          <w:rFonts w:ascii="Verdana" w:hAnsi="Verdana"/>
        </w:rPr>
        <w:t>Contact should be made with parents/carers by the most appropriate member of staff.</w:t>
      </w:r>
    </w:p>
    <w:p w:rsidR="001E123E" w:rsidRPr="00107B1C" w:rsidRDefault="001E123E" w:rsidP="00A7641E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107B1C">
        <w:rPr>
          <w:rFonts w:ascii="Verdana" w:hAnsi="Verdana"/>
        </w:rPr>
        <w:t xml:space="preserve">Parents/carers should be advised of possible routes of support for the young person:  the child’s GP, the School Nurse, a referral to </w:t>
      </w:r>
      <w:r w:rsidR="00C06725" w:rsidRPr="00107B1C">
        <w:rPr>
          <w:rFonts w:ascii="Verdana" w:hAnsi="Verdana"/>
        </w:rPr>
        <w:t xml:space="preserve">Dorset or Hampshire </w:t>
      </w:r>
      <w:proofErr w:type="gramStart"/>
      <w:r w:rsidRPr="00107B1C">
        <w:rPr>
          <w:rFonts w:ascii="Verdana" w:hAnsi="Verdana"/>
        </w:rPr>
        <w:t>CAMHS(</w:t>
      </w:r>
      <w:proofErr w:type="gramEnd"/>
      <w:r w:rsidR="00C06725" w:rsidRPr="00107B1C">
        <w:rPr>
          <w:rFonts w:ascii="Verdana" w:hAnsi="Verdana"/>
        </w:rPr>
        <w:t>Child and Adolescent Mental Health Service</w:t>
      </w:r>
      <w:r w:rsidRPr="00107B1C">
        <w:rPr>
          <w:rFonts w:ascii="Verdana" w:hAnsi="Verdana"/>
        </w:rPr>
        <w:t>), ELSA</w:t>
      </w:r>
      <w:r w:rsidR="00107B1C" w:rsidRPr="00107B1C">
        <w:rPr>
          <w:rFonts w:ascii="Verdana" w:hAnsi="Verdana"/>
        </w:rPr>
        <w:t xml:space="preserve"> (Emotional Literacy)</w:t>
      </w:r>
      <w:r w:rsidRPr="00107B1C">
        <w:rPr>
          <w:rFonts w:ascii="Verdana" w:hAnsi="Verdana"/>
        </w:rPr>
        <w:t xml:space="preserve"> support in school, general mentoring and monitoring.</w:t>
      </w:r>
    </w:p>
    <w:p w:rsidR="001E123E" w:rsidRPr="00107B1C" w:rsidRDefault="001E123E" w:rsidP="00C03425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107B1C">
        <w:rPr>
          <w:rFonts w:ascii="Verdana" w:hAnsi="Verdana"/>
        </w:rPr>
        <w:t>To help parents, they may find reference to the following websites useful:</w:t>
      </w:r>
      <w:r w:rsidR="00C03425" w:rsidRPr="00107B1C">
        <w:rPr>
          <w:rFonts w:ascii="Verdana" w:hAnsi="Verdana"/>
        </w:rPr>
        <w:t xml:space="preserve">  </w:t>
      </w:r>
      <w:hyperlink r:id="rId10" w:history="1">
        <w:r w:rsidR="00C03425" w:rsidRPr="00107B1C">
          <w:rPr>
            <w:rStyle w:val="Hyperlink"/>
            <w:rFonts w:ascii="Verdana" w:hAnsi="Verdana"/>
          </w:rPr>
          <w:t>www.childline.org.uk</w:t>
        </w:r>
      </w:hyperlink>
      <w:r w:rsidR="00C03425" w:rsidRPr="00107B1C">
        <w:rPr>
          <w:rFonts w:ascii="Verdana" w:hAnsi="Verdana"/>
        </w:rPr>
        <w:t xml:space="preserve">; </w:t>
      </w:r>
      <w:hyperlink r:id="rId11" w:history="1">
        <w:r w:rsidR="00C03425" w:rsidRPr="00107B1C">
          <w:rPr>
            <w:rStyle w:val="Hyperlink"/>
            <w:rFonts w:ascii="Verdana" w:hAnsi="Verdana"/>
          </w:rPr>
          <w:t>www.youngminds.org.uk</w:t>
        </w:r>
      </w:hyperlink>
      <w:r w:rsidR="00C03425" w:rsidRPr="00107B1C">
        <w:rPr>
          <w:rFonts w:ascii="Verdana" w:hAnsi="Verdana"/>
        </w:rPr>
        <w:t xml:space="preserve">   </w:t>
      </w:r>
      <w:proofErr w:type="gramStart"/>
      <w:r w:rsidR="00C03425" w:rsidRPr="00107B1C">
        <w:rPr>
          <w:rFonts w:ascii="Verdana" w:hAnsi="Verdana"/>
        </w:rPr>
        <w:t>In</w:t>
      </w:r>
      <w:proofErr w:type="gramEnd"/>
      <w:r w:rsidR="00C03425" w:rsidRPr="00107B1C">
        <w:rPr>
          <w:rFonts w:ascii="Verdana" w:hAnsi="Verdana"/>
        </w:rPr>
        <w:t xml:space="preserve"> each case type ‘self-harm’ into the search box for the necessary advice and guidance.</w:t>
      </w:r>
    </w:p>
    <w:p w:rsidR="00C03425" w:rsidRPr="00107B1C" w:rsidRDefault="00C03425" w:rsidP="00C03425">
      <w:pPr>
        <w:rPr>
          <w:rFonts w:ascii="Verdana" w:hAnsi="Verdana"/>
        </w:rPr>
      </w:pPr>
      <w:r w:rsidRPr="00107B1C">
        <w:rPr>
          <w:rFonts w:ascii="Verdana" w:hAnsi="Verdana"/>
        </w:rPr>
        <w:t>Depending on the nature and the severity of the self-harm some of the following measures should be taken:</w:t>
      </w:r>
    </w:p>
    <w:p w:rsidR="00C03425" w:rsidRPr="00107B1C" w:rsidRDefault="00C03425" w:rsidP="00C03425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107B1C">
        <w:rPr>
          <w:rFonts w:ascii="Verdana" w:hAnsi="Verdana"/>
        </w:rPr>
        <w:t>Continue to monitor the self-harm through a member of staff whom the young person trusts and with whom they have been able to build a relationship.</w:t>
      </w:r>
    </w:p>
    <w:p w:rsidR="00C03425" w:rsidRPr="00107B1C" w:rsidRDefault="00C03425" w:rsidP="00C03425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107B1C">
        <w:rPr>
          <w:rFonts w:ascii="Verdana" w:hAnsi="Verdana"/>
        </w:rPr>
        <w:t>Provide the young person with guidance and contacts (see 7).</w:t>
      </w:r>
    </w:p>
    <w:p w:rsidR="00C03425" w:rsidRPr="00107B1C" w:rsidRDefault="00C03425" w:rsidP="00C03425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107B1C">
        <w:rPr>
          <w:rFonts w:ascii="Verdana" w:hAnsi="Verdana"/>
        </w:rPr>
        <w:t>If you are concerned about the young person’s me</w:t>
      </w:r>
      <w:r w:rsidR="00107B1C" w:rsidRPr="00107B1C">
        <w:rPr>
          <w:rFonts w:ascii="Verdana" w:hAnsi="Verdana"/>
        </w:rPr>
        <w:t>ntal health, consult with CAMHS about a possible referral.</w:t>
      </w:r>
    </w:p>
    <w:p w:rsidR="00C03425" w:rsidRPr="00107B1C" w:rsidRDefault="00107B1C" w:rsidP="00C03425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107B1C">
        <w:rPr>
          <w:rFonts w:ascii="Verdana" w:hAnsi="Verdana"/>
        </w:rPr>
        <w:t>D</w:t>
      </w:r>
      <w:r w:rsidR="00960C2D" w:rsidRPr="00107B1C">
        <w:rPr>
          <w:rFonts w:ascii="Verdana" w:hAnsi="Verdana"/>
        </w:rPr>
        <w:t>iscuss with the young person, their parents, their Head of Achievement, Head of School and any other adults and agencies who have a role in the young person’s life to identify a plan to support them.  Consider making an ISP</w:t>
      </w:r>
      <w:r w:rsidRPr="00107B1C">
        <w:rPr>
          <w:rFonts w:ascii="Verdana" w:hAnsi="Verdana"/>
        </w:rPr>
        <w:t xml:space="preserve"> (Individual Support Plan)</w:t>
      </w:r>
      <w:r w:rsidR="00960C2D" w:rsidRPr="00107B1C">
        <w:rPr>
          <w:rFonts w:ascii="Verdana" w:hAnsi="Verdana"/>
        </w:rPr>
        <w:t xml:space="preserve"> if appropriate.  Discuss the </w:t>
      </w:r>
      <w:r w:rsidRPr="00107B1C">
        <w:rPr>
          <w:rFonts w:ascii="Verdana" w:hAnsi="Verdana"/>
        </w:rPr>
        <w:t xml:space="preserve">need for a </w:t>
      </w:r>
      <w:r w:rsidR="00960C2D" w:rsidRPr="00107B1C">
        <w:rPr>
          <w:rFonts w:ascii="Verdana" w:hAnsi="Verdana"/>
        </w:rPr>
        <w:t>pre-CAF</w:t>
      </w:r>
      <w:r w:rsidRPr="00107B1C">
        <w:rPr>
          <w:rFonts w:ascii="Verdana" w:hAnsi="Verdana"/>
        </w:rPr>
        <w:t xml:space="preserve"> (Common Assessment Form) with the locality team to engage multi-agency support.</w:t>
      </w:r>
    </w:p>
    <w:p w:rsidR="00960C2D" w:rsidRPr="00107B1C" w:rsidRDefault="00960C2D" w:rsidP="00C03425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107B1C">
        <w:rPr>
          <w:rFonts w:ascii="Verdana" w:hAnsi="Verdana"/>
        </w:rPr>
        <w:t>If you identify child protection concerns, follow school procedures in the normal manner.</w:t>
      </w:r>
    </w:p>
    <w:p w:rsidR="00960C2D" w:rsidRPr="00C03425" w:rsidRDefault="00960C2D" w:rsidP="00C03425">
      <w:pPr>
        <w:pStyle w:val="ListParagraph"/>
        <w:numPr>
          <w:ilvl w:val="0"/>
          <w:numId w:val="11"/>
        </w:numPr>
        <w:rPr>
          <w:rFonts w:ascii="Verdana" w:hAnsi="Verdana"/>
          <w:sz w:val="24"/>
        </w:rPr>
      </w:pPr>
      <w:r w:rsidRPr="00107B1C">
        <w:rPr>
          <w:rFonts w:ascii="Verdana" w:hAnsi="Verdana"/>
        </w:rPr>
        <w:t>Document any conversations that you have regarding the young person either on student-log, or a Cause for Concern form.</w:t>
      </w:r>
    </w:p>
    <w:p w:rsidR="00107B1C" w:rsidRDefault="00107B1C" w:rsidP="00960C2D">
      <w:pPr>
        <w:jc w:val="center"/>
        <w:rPr>
          <w:rFonts w:ascii="Verdana" w:hAnsi="Verdana"/>
          <w:b/>
          <w:sz w:val="36"/>
        </w:rPr>
      </w:pPr>
    </w:p>
    <w:p w:rsidR="00107B1C" w:rsidRDefault="00107B1C" w:rsidP="00960C2D">
      <w:pPr>
        <w:jc w:val="center"/>
        <w:rPr>
          <w:rFonts w:ascii="Verdana" w:hAnsi="Verdana"/>
          <w:b/>
          <w:sz w:val="36"/>
        </w:rPr>
      </w:pPr>
    </w:p>
    <w:p w:rsidR="00584500" w:rsidRDefault="00960C2D" w:rsidP="00960C2D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Contacts for help, advice and support:</w:t>
      </w:r>
    </w:p>
    <w:p w:rsidR="00960C2D" w:rsidRDefault="00960C2D" w:rsidP="00960C2D">
      <w:pPr>
        <w:jc w:val="center"/>
        <w:rPr>
          <w:rFonts w:ascii="Verdana" w:hAnsi="Verdana"/>
          <w:b/>
          <w:sz w:val="36"/>
        </w:rPr>
      </w:pPr>
    </w:p>
    <w:p w:rsidR="00960C2D" w:rsidRDefault="00960C2D" w:rsidP="00960C2D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The family doctor</w:t>
      </w:r>
    </w:p>
    <w:p w:rsidR="00960C2D" w:rsidRDefault="00960C2D" w:rsidP="00960C2D">
      <w:pPr>
        <w:jc w:val="center"/>
        <w:rPr>
          <w:rFonts w:ascii="Verdana" w:hAnsi="Verdana"/>
          <w:sz w:val="36"/>
        </w:rPr>
      </w:pPr>
    </w:p>
    <w:p w:rsidR="00960C2D" w:rsidRDefault="00960C2D" w:rsidP="00960C2D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The school nurse</w:t>
      </w:r>
    </w:p>
    <w:p w:rsidR="00960C2D" w:rsidRDefault="00960C2D" w:rsidP="00960C2D">
      <w:pPr>
        <w:jc w:val="center"/>
        <w:rPr>
          <w:rFonts w:ascii="Verdana" w:hAnsi="Verdana"/>
          <w:sz w:val="36"/>
        </w:rPr>
      </w:pPr>
    </w:p>
    <w:p w:rsidR="00960C2D" w:rsidRDefault="00960C2D" w:rsidP="00960C2D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Young Minds Parents Information Service</w:t>
      </w:r>
    </w:p>
    <w:p w:rsidR="00960C2D" w:rsidRDefault="00960C2D" w:rsidP="00960C2D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 xml:space="preserve">0800 018 2138  </w:t>
      </w:r>
    </w:p>
    <w:p w:rsidR="00960C2D" w:rsidRDefault="00960C2D" w:rsidP="00960C2D">
      <w:pPr>
        <w:jc w:val="center"/>
        <w:rPr>
          <w:rFonts w:ascii="Verdana" w:hAnsi="Verdana"/>
          <w:sz w:val="36"/>
        </w:rPr>
      </w:pPr>
    </w:p>
    <w:p w:rsidR="00960C2D" w:rsidRDefault="00960C2D" w:rsidP="00960C2D">
      <w:pPr>
        <w:jc w:val="center"/>
        <w:rPr>
          <w:rFonts w:ascii="Verdana" w:hAnsi="Verdana"/>
          <w:sz w:val="36"/>
        </w:rPr>
      </w:pPr>
      <w:proofErr w:type="spellStart"/>
      <w:r>
        <w:rPr>
          <w:rFonts w:ascii="Verdana" w:hAnsi="Verdana"/>
          <w:sz w:val="36"/>
        </w:rPr>
        <w:t>Childline</w:t>
      </w:r>
      <w:proofErr w:type="spellEnd"/>
    </w:p>
    <w:p w:rsidR="00960C2D" w:rsidRDefault="00E63715" w:rsidP="00960C2D">
      <w:pPr>
        <w:jc w:val="center"/>
        <w:rPr>
          <w:rFonts w:ascii="Verdana" w:hAnsi="Verdana"/>
          <w:sz w:val="36"/>
        </w:rPr>
      </w:pPr>
      <w:hyperlink r:id="rId12" w:history="1">
        <w:r w:rsidR="00960C2D" w:rsidRPr="00BC7D75">
          <w:rPr>
            <w:rStyle w:val="Hyperlink"/>
            <w:rFonts w:ascii="Verdana" w:hAnsi="Verdana"/>
            <w:sz w:val="36"/>
          </w:rPr>
          <w:t>www.childline.org.uk</w:t>
        </w:r>
      </w:hyperlink>
    </w:p>
    <w:p w:rsidR="00960C2D" w:rsidRDefault="00960C2D" w:rsidP="00960C2D">
      <w:pPr>
        <w:jc w:val="center"/>
        <w:rPr>
          <w:rFonts w:ascii="Verdana" w:hAnsi="Verdana"/>
          <w:sz w:val="36"/>
        </w:rPr>
      </w:pPr>
    </w:p>
    <w:p w:rsidR="00960C2D" w:rsidRDefault="00960C2D" w:rsidP="00960C2D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Young Minds</w:t>
      </w:r>
    </w:p>
    <w:p w:rsidR="00960C2D" w:rsidRDefault="00E63715" w:rsidP="00960C2D">
      <w:pPr>
        <w:jc w:val="center"/>
        <w:rPr>
          <w:rFonts w:ascii="Verdana" w:hAnsi="Verdana"/>
          <w:sz w:val="36"/>
        </w:rPr>
      </w:pPr>
      <w:hyperlink r:id="rId13" w:history="1">
        <w:r w:rsidR="00960C2D" w:rsidRPr="00BC7D75">
          <w:rPr>
            <w:rStyle w:val="Hyperlink"/>
            <w:rFonts w:ascii="Verdana" w:hAnsi="Verdana"/>
            <w:sz w:val="36"/>
          </w:rPr>
          <w:t>www.youngminds.org.uk</w:t>
        </w:r>
      </w:hyperlink>
    </w:p>
    <w:p w:rsidR="00960C2D" w:rsidRDefault="00960C2D" w:rsidP="00960C2D">
      <w:pPr>
        <w:jc w:val="center"/>
        <w:rPr>
          <w:rFonts w:ascii="Verdana" w:hAnsi="Verdana"/>
          <w:sz w:val="36"/>
        </w:rPr>
      </w:pPr>
    </w:p>
    <w:p w:rsidR="00960C2D" w:rsidRDefault="00960C2D" w:rsidP="00960C2D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Samaritans</w:t>
      </w:r>
    </w:p>
    <w:p w:rsidR="00960C2D" w:rsidRDefault="00960C2D" w:rsidP="00960C2D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 xml:space="preserve">08457 90 90 90 </w:t>
      </w:r>
      <w:hyperlink r:id="rId14" w:history="1">
        <w:r w:rsidRPr="00BC7D75">
          <w:rPr>
            <w:rStyle w:val="Hyperlink"/>
            <w:rFonts w:ascii="Verdana" w:hAnsi="Verdana"/>
            <w:sz w:val="36"/>
          </w:rPr>
          <w:t>www.samaritans.org</w:t>
        </w:r>
      </w:hyperlink>
    </w:p>
    <w:p w:rsidR="00960C2D" w:rsidRPr="00960C2D" w:rsidRDefault="00960C2D" w:rsidP="00960C2D">
      <w:pPr>
        <w:jc w:val="center"/>
        <w:rPr>
          <w:rFonts w:ascii="Verdana" w:hAnsi="Verdana"/>
          <w:sz w:val="36"/>
        </w:rPr>
      </w:pPr>
    </w:p>
    <w:sectPr w:rsidR="00960C2D" w:rsidRPr="00960C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15" w:rsidRDefault="00E63715" w:rsidP="00E3703C">
      <w:pPr>
        <w:spacing w:after="0" w:line="240" w:lineRule="auto"/>
      </w:pPr>
      <w:r>
        <w:separator/>
      </w:r>
    </w:p>
  </w:endnote>
  <w:endnote w:type="continuationSeparator" w:id="0">
    <w:p w:rsidR="00E63715" w:rsidRDefault="00E63715" w:rsidP="00E3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3C" w:rsidRDefault="00E37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3C" w:rsidRDefault="00E370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3C" w:rsidRDefault="00E37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15" w:rsidRDefault="00E63715" w:rsidP="00E3703C">
      <w:pPr>
        <w:spacing w:after="0" w:line="240" w:lineRule="auto"/>
      </w:pPr>
      <w:r>
        <w:separator/>
      </w:r>
    </w:p>
  </w:footnote>
  <w:footnote w:type="continuationSeparator" w:id="0">
    <w:p w:rsidR="00E63715" w:rsidRDefault="00E63715" w:rsidP="00E3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3C" w:rsidRDefault="00E370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3C" w:rsidRDefault="00E370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3C" w:rsidRDefault="00E370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D10"/>
    <w:multiLevelType w:val="hybridMultilevel"/>
    <w:tmpl w:val="8872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11F9"/>
    <w:multiLevelType w:val="hybridMultilevel"/>
    <w:tmpl w:val="5DD2B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13A5"/>
    <w:multiLevelType w:val="hybridMultilevel"/>
    <w:tmpl w:val="B664B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072D2"/>
    <w:multiLevelType w:val="hybridMultilevel"/>
    <w:tmpl w:val="4ADE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93AD8"/>
    <w:multiLevelType w:val="hybridMultilevel"/>
    <w:tmpl w:val="5AA2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03B9F"/>
    <w:multiLevelType w:val="hybridMultilevel"/>
    <w:tmpl w:val="EE7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27B1"/>
    <w:multiLevelType w:val="hybridMultilevel"/>
    <w:tmpl w:val="E2E8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E3467"/>
    <w:multiLevelType w:val="hybridMultilevel"/>
    <w:tmpl w:val="4284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C1333"/>
    <w:multiLevelType w:val="hybridMultilevel"/>
    <w:tmpl w:val="6E02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D32DF"/>
    <w:multiLevelType w:val="hybridMultilevel"/>
    <w:tmpl w:val="8F92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A7F83"/>
    <w:multiLevelType w:val="hybridMultilevel"/>
    <w:tmpl w:val="471A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02"/>
    <w:rsid w:val="00032D97"/>
    <w:rsid w:val="00107B1C"/>
    <w:rsid w:val="0013238E"/>
    <w:rsid w:val="00136232"/>
    <w:rsid w:val="00143A02"/>
    <w:rsid w:val="001E123E"/>
    <w:rsid w:val="00202AD6"/>
    <w:rsid w:val="003D3D57"/>
    <w:rsid w:val="00452693"/>
    <w:rsid w:val="00506B3A"/>
    <w:rsid w:val="00584500"/>
    <w:rsid w:val="005E2E8C"/>
    <w:rsid w:val="006B5E20"/>
    <w:rsid w:val="00791CF2"/>
    <w:rsid w:val="007F39C0"/>
    <w:rsid w:val="00851531"/>
    <w:rsid w:val="009350B4"/>
    <w:rsid w:val="00960C2D"/>
    <w:rsid w:val="009C4C7A"/>
    <w:rsid w:val="009D20DC"/>
    <w:rsid w:val="00A7641E"/>
    <w:rsid w:val="00A84628"/>
    <w:rsid w:val="00A95856"/>
    <w:rsid w:val="00AC1889"/>
    <w:rsid w:val="00C03425"/>
    <w:rsid w:val="00C06725"/>
    <w:rsid w:val="00D832E8"/>
    <w:rsid w:val="00DA520C"/>
    <w:rsid w:val="00E3703C"/>
    <w:rsid w:val="00E63715"/>
    <w:rsid w:val="00E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C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4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3C"/>
  </w:style>
  <w:style w:type="paragraph" w:styleId="Footer">
    <w:name w:val="footer"/>
    <w:basedOn w:val="Normal"/>
    <w:link w:val="FooterChar"/>
    <w:uiPriority w:val="99"/>
    <w:unhideWhenUsed/>
    <w:rsid w:val="00E3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C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4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3C"/>
  </w:style>
  <w:style w:type="paragraph" w:styleId="Footer">
    <w:name w:val="footer"/>
    <w:basedOn w:val="Normal"/>
    <w:link w:val="FooterChar"/>
    <w:uiPriority w:val="99"/>
    <w:unhideWhenUsed/>
    <w:rsid w:val="00E3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ngminds.org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hildline.org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ngminds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hildline.org.u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amaritan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E2FE-B3EA-4D98-B56C-1D02C2C5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NCAMPBELL</dc:creator>
  <cp:lastModifiedBy>NCAMPBELL</cp:lastModifiedBy>
  <cp:revision>2</cp:revision>
  <dcterms:created xsi:type="dcterms:W3CDTF">2013-12-17T07:49:00Z</dcterms:created>
  <dcterms:modified xsi:type="dcterms:W3CDTF">2013-12-17T07:49:00Z</dcterms:modified>
</cp:coreProperties>
</file>